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33" w:rsidRPr="006835CD" w:rsidRDefault="00634A33" w:rsidP="00634A33">
      <w:pPr>
        <w:pStyle w:val="Geenafstand"/>
        <w:spacing w:line="276" w:lineRule="auto"/>
        <w:rPr>
          <w:rFonts w:ascii="Arial" w:hAnsi="Arial" w:cs="Arial"/>
          <w:b/>
          <w:sz w:val="32"/>
          <w:lang w:val="nl-NL" w:eastAsia="en-US"/>
        </w:rPr>
      </w:pPr>
      <w:r w:rsidRPr="006835CD">
        <w:rPr>
          <w:rFonts w:ascii="Arial" w:hAnsi="Arial" w:cs="Arial"/>
          <w:b/>
          <w:sz w:val="32"/>
          <w:lang w:val="nl-NL" w:eastAsia="en-US"/>
        </w:rPr>
        <w:t>OBSERVATIESCHEMA</w:t>
      </w:r>
    </w:p>
    <w:p w:rsidR="00634A33" w:rsidRPr="006835CD" w:rsidRDefault="00634A33" w:rsidP="00634A33">
      <w:pPr>
        <w:spacing w:after="0" w:line="240" w:lineRule="auto"/>
        <w:ind w:left="0" w:right="0"/>
        <w:rPr>
          <w:rFonts w:ascii="Arial" w:hAnsi="Arial" w:cs="Arial"/>
          <w:color w:val="auto"/>
          <w:sz w:val="22"/>
          <w:szCs w:val="22"/>
          <w:lang w:val="nl-NL" w:eastAsia="en-US"/>
        </w:rPr>
      </w:pPr>
    </w:p>
    <w:tbl>
      <w:tblPr>
        <w:tblStyle w:val="TableGrid1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04"/>
      </w:tblGrid>
      <w:tr w:rsidR="00634A33" w:rsidRPr="006835CD" w:rsidTr="0016045D">
        <w:tc>
          <w:tcPr>
            <w:tcW w:w="14091" w:type="dxa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hAnsi="Arial" w:cs="Arial"/>
                <w:color w:val="auto"/>
                <w:szCs w:val="22"/>
                <w:lang w:val="nl-NL" w:eastAsia="en-US"/>
              </w:rPr>
            </w:pPr>
            <w:r w:rsidRPr="006835CD">
              <w:rPr>
                <w:rFonts w:ascii="Arial" w:hAnsi="Arial" w:cs="Arial"/>
                <w:b/>
                <w:color w:val="auto"/>
                <w:szCs w:val="28"/>
                <w:lang w:val="nl-NL" w:eastAsia="en-US"/>
              </w:rPr>
              <w:t>OBSERVATIELIJST PEUTERSPEELZAAL DE REGENBOOG</w:t>
            </w:r>
          </w:p>
        </w:tc>
      </w:tr>
    </w:tbl>
    <w:p w:rsidR="00634A33" w:rsidRPr="006835CD" w:rsidRDefault="00634A33" w:rsidP="00634A33">
      <w:pPr>
        <w:spacing w:after="0" w:line="240" w:lineRule="auto"/>
        <w:ind w:left="0" w:right="0"/>
        <w:rPr>
          <w:rFonts w:ascii="Arial" w:hAnsi="Arial" w:cs="Arial"/>
          <w:color w:val="auto"/>
          <w:sz w:val="22"/>
          <w:szCs w:val="22"/>
          <w:lang w:val="nl-NL" w:eastAsia="en-US"/>
        </w:rPr>
      </w:pPr>
    </w:p>
    <w:tbl>
      <w:tblPr>
        <w:tblStyle w:val="TableGrid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4"/>
        <w:gridCol w:w="11715"/>
      </w:tblGrid>
      <w:tr w:rsidR="00634A33" w:rsidRPr="006835CD" w:rsidTr="0016045D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b/>
                <w:color w:val="auto"/>
                <w:sz w:val="20"/>
                <w:szCs w:val="22"/>
                <w:lang w:val="nl-NL" w:eastAsia="en-US"/>
              </w:rPr>
            </w:pPr>
            <w:r w:rsidRPr="006835CD">
              <w:rPr>
                <w:rFonts w:ascii="Arial" w:hAnsi="Arial" w:cs="Arial"/>
                <w:b/>
                <w:color w:val="auto"/>
                <w:sz w:val="20"/>
                <w:szCs w:val="22"/>
                <w:lang w:val="nl-NL" w:eastAsia="en-US"/>
              </w:rPr>
              <w:t>Naam Observator:</w:t>
            </w:r>
          </w:p>
        </w:tc>
        <w:tc>
          <w:tcPr>
            <w:tcW w:w="11715" w:type="dxa"/>
            <w:tcBorders>
              <w:top w:val="nil"/>
              <w:left w:val="nil"/>
              <w:right w:val="nil"/>
            </w:tcBorders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835CD" w:rsidTr="0016045D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b/>
                <w:color w:val="auto"/>
                <w:sz w:val="20"/>
                <w:szCs w:val="22"/>
                <w:lang w:val="nl-NL" w:eastAsia="en-US"/>
              </w:rPr>
            </w:pPr>
            <w:r w:rsidRPr="006835CD">
              <w:rPr>
                <w:rFonts w:ascii="Arial" w:hAnsi="Arial" w:cs="Arial"/>
                <w:b/>
                <w:color w:val="auto"/>
                <w:sz w:val="20"/>
                <w:szCs w:val="22"/>
                <w:lang w:val="nl-NL" w:eastAsia="en-US"/>
              </w:rPr>
              <w:t>Datum:</w:t>
            </w:r>
          </w:p>
        </w:tc>
        <w:tc>
          <w:tcPr>
            <w:tcW w:w="11715" w:type="dxa"/>
            <w:tcBorders>
              <w:left w:val="nil"/>
              <w:right w:val="nil"/>
            </w:tcBorders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835CD" w:rsidTr="0016045D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b/>
                <w:color w:val="auto"/>
                <w:sz w:val="20"/>
                <w:szCs w:val="22"/>
                <w:lang w:val="nl-NL" w:eastAsia="en-US"/>
              </w:rPr>
            </w:pPr>
            <w:r w:rsidRPr="006835CD">
              <w:rPr>
                <w:rFonts w:ascii="Arial" w:hAnsi="Arial" w:cs="Arial"/>
                <w:b/>
                <w:color w:val="auto"/>
                <w:sz w:val="20"/>
                <w:szCs w:val="22"/>
                <w:lang w:val="nl-NL" w:eastAsia="en-US"/>
              </w:rPr>
              <w:t>Groep:</w:t>
            </w:r>
          </w:p>
        </w:tc>
        <w:tc>
          <w:tcPr>
            <w:tcW w:w="11715" w:type="dxa"/>
            <w:tcBorders>
              <w:left w:val="nil"/>
              <w:right w:val="nil"/>
            </w:tcBorders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835CD" w:rsidTr="0016045D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b/>
                <w:color w:val="auto"/>
                <w:sz w:val="20"/>
                <w:szCs w:val="22"/>
                <w:lang w:val="nl-NL" w:eastAsia="en-US"/>
              </w:rPr>
            </w:pPr>
            <w:r w:rsidRPr="006835CD">
              <w:rPr>
                <w:rFonts w:ascii="Arial" w:hAnsi="Arial" w:cs="Arial"/>
                <w:b/>
                <w:color w:val="auto"/>
                <w:sz w:val="20"/>
                <w:szCs w:val="22"/>
                <w:lang w:val="nl-NL" w:eastAsia="en-US"/>
              </w:rPr>
              <w:t>Peuterleidster:</w:t>
            </w:r>
          </w:p>
        </w:tc>
        <w:tc>
          <w:tcPr>
            <w:tcW w:w="11715" w:type="dxa"/>
            <w:tcBorders>
              <w:left w:val="nil"/>
              <w:right w:val="nil"/>
            </w:tcBorders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</w:tbl>
    <w:p w:rsidR="00634A33" w:rsidRPr="006835CD" w:rsidRDefault="00634A33" w:rsidP="00634A33">
      <w:pPr>
        <w:spacing w:after="0" w:line="240" w:lineRule="auto"/>
        <w:ind w:left="0" w:right="0"/>
        <w:rPr>
          <w:rFonts w:ascii="Arial" w:hAnsi="Arial" w:cs="Arial"/>
          <w:color w:val="auto"/>
          <w:sz w:val="20"/>
          <w:szCs w:val="22"/>
          <w:lang w:val="nl-NL" w:eastAsia="en-US"/>
        </w:rPr>
      </w:pPr>
    </w:p>
    <w:p w:rsidR="00634A33" w:rsidRPr="006835CD" w:rsidRDefault="00634A33" w:rsidP="00634A33">
      <w:pPr>
        <w:spacing w:after="0" w:line="276" w:lineRule="auto"/>
        <w:ind w:left="0" w:right="0"/>
        <w:rPr>
          <w:rFonts w:ascii="Arial" w:hAnsi="Arial" w:cs="Arial"/>
          <w:b/>
          <w:color w:val="auto"/>
          <w:sz w:val="22"/>
          <w:szCs w:val="22"/>
          <w:lang w:val="nl-NL" w:eastAsia="en-US"/>
        </w:rPr>
      </w:pPr>
      <w:r w:rsidRPr="006835CD">
        <w:rPr>
          <w:rFonts w:ascii="Arial" w:hAnsi="Arial" w:cs="Arial"/>
          <w:b/>
          <w:color w:val="auto"/>
          <w:sz w:val="22"/>
          <w:szCs w:val="22"/>
          <w:lang w:val="nl-NL" w:eastAsia="en-US"/>
        </w:rPr>
        <w:t>De ruimte</w:t>
      </w:r>
    </w:p>
    <w:tbl>
      <w:tblPr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28"/>
        <w:gridCol w:w="851"/>
        <w:gridCol w:w="992"/>
        <w:gridCol w:w="4678"/>
      </w:tblGrid>
      <w:tr w:rsidR="00634A33" w:rsidRPr="006835CD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Stellingen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Ja</w:t>
            </w: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Nee</w:t>
            </w: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Opmerkingen</w:t>
            </w: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dagritmes zijn in het lokaal opgehangen.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speelmaterialen hebben een vaste plek.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speelmaterialen staan op een hoogte waar de kinderen zonder hulp bij kunnen.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rPr>
          <w:trHeight w:val="410"/>
        </w:trPr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In het lokaal worden verschillende soorten speelmaterialen aangeboden.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In het lokaal zijn er woordkaarten of platen opgehangen.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klas is ingedeeld in hoeken en elke hoek heeft een eigen betekenis.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Er is een ruimte/plek in het lokaal om ongestoord alleen te spelen.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verschillende materialen worden per thema bewaard in een daarvoor bestemde kast.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Het materiaal wordt opgeborgen buiten direct bereik van de kinderen.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peuters weten precies waar spullen liggen en wat er van hen verwacht wordt bij een overgang van de ene activiteit naar de andere.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 voelt zich veilig in de ruimte.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Het spelmateriaal past logisch in de speelhoeken en is goed bereikbaar voor de peuters.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742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Er zijn genoeg boeken aanwezig in de ruimte, die gerelateerd zijn aan het thema.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</w:tbl>
    <w:p w:rsidR="00634A33" w:rsidRPr="006835CD" w:rsidRDefault="00634A33" w:rsidP="00634A33">
      <w:pPr>
        <w:spacing w:after="0" w:line="240" w:lineRule="auto"/>
        <w:ind w:left="0" w:right="0"/>
        <w:rPr>
          <w:rFonts w:ascii="Arial" w:hAnsi="Arial" w:cs="Arial"/>
          <w:color w:val="auto"/>
          <w:sz w:val="20"/>
          <w:lang w:val="nl-NL" w:eastAsia="en-US"/>
        </w:rPr>
      </w:pPr>
    </w:p>
    <w:p w:rsidR="00AB00C8" w:rsidRDefault="00AB00C8" w:rsidP="00634A33">
      <w:pPr>
        <w:spacing w:after="0" w:line="276" w:lineRule="auto"/>
        <w:ind w:left="0" w:right="0"/>
        <w:rPr>
          <w:rFonts w:ascii="Arial" w:hAnsi="Arial" w:cs="Arial"/>
          <w:b/>
          <w:color w:val="auto"/>
          <w:sz w:val="22"/>
          <w:szCs w:val="22"/>
          <w:lang w:val="nl-NL" w:eastAsia="en-US"/>
        </w:rPr>
      </w:pPr>
    </w:p>
    <w:p w:rsidR="00AB00C8" w:rsidRDefault="00AB00C8" w:rsidP="00634A33">
      <w:pPr>
        <w:spacing w:after="0" w:line="276" w:lineRule="auto"/>
        <w:ind w:left="0" w:right="0"/>
        <w:rPr>
          <w:rFonts w:ascii="Arial" w:hAnsi="Arial" w:cs="Arial"/>
          <w:b/>
          <w:color w:val="auto"/>
          <w:sz w:val="22"/>
          <w:szCs w:val="22"/>
          <w:lang w:val="nl-NL" w:eastAsia="en-US"/>
        </w:rPr>
      </w:pPr>
    </w:p>
    <w:p w:rsidR="00634A33" w:rsidRPr="006835CD" w:rsidRDefault="00634A33" w:rsidP="00634A33">
      <w:pPr>
        <w:spacing w:after="0" w:line="276" w:lineRule="auto"/>
        <w:ind w:left="0" w:right="0"/>
        <w:rPr>
          <w:rFonts w:ascii="Arial" w:hAnsi="Arial" w:cs="Arial"/>
          <w:b/>
          <w:color w:val="auto"/>
          <w:sz w:val="22"/>
          <w:szCs w:val="22"/>
          <w:lang w:val="nl-NL" w:eastAsia="en-US"/>
        </w:rPr>
      </w:pPr>
      <w:bookmarkStart w:id="0" w:name="_GoBack"/>
      <w:bookmarkEnd w:id="0"/>
      <w:r w:rsidRPr="006835CD">
        <w:rPr>
          <w:rFonts w:ascii="Arial" w:hAnsi="Arial" w:cs="Arial"/>
          <w:b/>
          <w:color w:val="auto"/>
          <w:sz w:val="22"/>
          <w:szCs w:val="22"/>
          <w:lang w:val="nl-NL" w:eastAsia="en-US"/>
        </w:rPr>
        <w:lastRenderedPageBreak/>
        <w:t>Spelontwikkeling</w:t>
      </w:r>
    </w:p>
    <w:tbl>
      <w:tblPr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20"/>
        <w:gridCol w:w="852"/>
        <w:gridCol w:w="853"/>
        <w:gridCol w:w="853"/>
        <w:gridCol w:w="5471"/>
      </w:tblGrid>
      <w:tr w:rsidR="00634A33" w:rsidRPr="006835CD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Stellingen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Altijd</w:t>
            </w: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Zelden</w:t>
            </w: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Nooit</w:t>
            </w: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Opmerkingen</w:t>
            </w: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peuters spelen samen onder begeleiding.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aangeboden activiteiten sluiten aan bij de leeftijd van het kind.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peuters zijn vrij om zelfstandig aan het werk te gaan en te kiezen waarmee en met wie zij willen spelen.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Er is een afwisseling tussen activiteiten en rustmomenten.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helpt het kind bij het spelen, als blijkt dat het nog lastig is voor het kind.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spreekt de kinderen aan binnen de ´zone van de naaste ontwikkeling’ (het gedrag dat ze niet alleen kunnen, maar met hulp wel).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sluit aan bij het handelen en ervarend leren van de peuters.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volgt de intenties en belangstelling van de peuters.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daagt de peuters die niet uit zichzelf tot spel komen uit.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verwoordt het spel (onder woorden brengen van wat er in het spel gaande is, wat de peuter aan het doen is en welke gevoelens daarbij spelen).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Spel stimuleren door de spelmogelijkheden uit te breiden of iets nieuws aan het spel toe te voegen waarmee het spel boeiender wordt gemaakt.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592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moet kunnen structureren. Dat wil zeggen het kunnen afremmen van het spel of het kunnen ingrijpen in het spel.</w:t>
            </w:r>
          </w:p>
        </w:tc>
        <w:tc>
          <w:tcPr>
            <w:tcW w:w="852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  <w:tc>
          <w:tcPr>
            <w:tcW w:w="54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szCs w:val="22"/>
                <w:lang w:val="nl-NL" w:eastAsia="en-US"/>
              </w:rPr>
            </w:pPr>
          </w:p>
        </w:tc>
      </w:tr>
    </w:tbl>
    <w:p w:rsidR="00634A33" w:rsidRPr="006835CD" w:rsidRDefault="00634A33" w:rsidP="00634A33">
      <w:pPr>
        <w:spacing w:after="0" w:line="240" w:lineRule="auto"/>
        <w:ind w:left="0" w:right="0"/>
        <w:rPr>
          <w:rFonts w:ascii="Arial" w:hAnsi="Arial" w:cs="Arial"/>
          <w:color w:val="auto"/>
          <w:sz w:val="20"/>
          <w:lang w:val="nl-NL" w:eastAsia="en-US"/>
        </w:rPr>
      </w:pPr>
    </w:p>
    <w:tbl>
      <w:tblPr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1"/>
        <w:gridCol w:w="850"/>
        <w:gridCol w:w="851"/>
        <w:gridCol w:w="5477"/>
      </w:tblGrid>
      <w:tr w:rsidR="00634A33" w:rsidRPr="006835CD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Stellingen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Ja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Nee</w:t>
            </w: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Opmerkingen</w:t>
            </w: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De peuterleidster biedt ook activiteiten aan om het samenspel tussen de peuters te bevorderen.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De peuterleidster leert de kinderen om met elkaar te delen.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lastRenderedPageBreak/>
              <w:t>Er worden materialen aangeboden die gericht zijn op het stimuleren van de motorische ontwikkeling.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Er worden materialen aangeboden die gericht zijn op het stimuleren van de cognitieve ontwikkeling.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Er worden materialen aangeboden die gericht zijn op het stimuleren van de sociale ontwikkeling.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rPr>
          <w:trHeight w:val="410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Er worden regelmatig verschillende activiteiten aangeboden, zoals kleien, verven, tekenen, scheuren, knippen en plakken.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De peuterleidster zorgt ervoor dat alle kinderen de juiste spullen hebben.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De peuterleidster zorgt ervoor dat alle kinderen weten wat ze moeten doen.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</w:tbl>
    <w:p w:rsidR="00634A33" w:rsidRPr="006835CD" w:rsidRDefault="00634A33" w:rsidP="00634A33">
      <w:pPr>
        <w:spacing w:after="0" w:line="240" w:lineRule="auto"/>
        <w:ind w:left="0" w:right="0"/>
        <w:rPr>
          <w:rFonts w:ascii="Arial" w:hAnsi="Arial" w:cs="Arial"/>
          <w:color w:val="auto"/>
          <w:sz w:val="20"/>
          <w:lang w:val="nl-NL" w:eastAsia="en-US"/>
        </w:rPr>
      </w:pPr>
    </w:p>
    <w:p w:rsidR="00634A33" w:rsidRPr="006835CD" w:rsidRDefault="00634A33" w:rsidP="00634A33">
      <w:pPr>
        <w:spacing w:after="0" w:line="276" w:lineRule="auto"/>
        <w:ind w:left="0" w:right="0"/>
        <w:rPr>
          <w:rFonts w:ascii="Arial" w:hAnsi="Arial" w:cs="Arial"/>
          <w:b/>
          <w:i/>
          <w:color w:val="auto"/>
          <w:sz w:val="22"/>
          <w:szCs w:val="22"/>
          <w:lang w:val="nl-NL" w:eastAsia="en-US"/>
        </w:rPr>
      </w:pPr>
      <w:r w:rsidRPr="006835CD">
        <w:rPr>
          <w:rFonts w:ascii="Arial" w:hAnsi="Arial" w:cs="Arial"/>
          <w:b/>
          <w:i/>
          <w:color w:val="auto"/>
          <w:sz w:val="22"/>
          <w:szCs w:val="22"/>
          <w:lang w:val="nl-NL" w:eastAsia="en-US"/>
        </w:rPr>
        <w:t>Communicatie</w:t>
      </w:r>
    </w:p>
    <w:tbl>
      <w:tblPr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1"/>
        <w:gridCol w:w="850"/>
        <w:gridCol w:w="851"/>
        <w:gridCol w:w="5477"/>
      </w:tblGrid>
      <w:tr w:rsidR="00634A33" w:rsidRPr="006835CD" w:rsidTr="0016045D">
        <w:trPr>
          <w:trHeight w:val="210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Stellingen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Ja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Nee</w:t>
            </w: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Opmerkingen</w:t>
            </w:r>
          </w:p>
        </w:tc>
      </w:tr>
      <w:tr w:rsidR="00634A33" w:rsidRPr="00634A33" w:rsidTr="0016045D">
        <w:trPr>
          <w:trHeight w:val="210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Peuterleidsters en peuters communiceren met elkaar.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rPr>
          <w:trHeight w:val="414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verwoordt haar handelen bij alles wat zij doet; dat doet zij, ook wanneer het gaat om het handelen van de peuter.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rPr>
          <w:trHeight w:val="420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highlight w:val="yellow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Er wordt visueel gebruik gemaakt van de dagritmekaarten van het VVE programma PUK.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rPr>
          <w:trHeight w:val="284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stelt gerichte vragen.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rPr>
          <w:trHeight w:val="420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activiteit lokt interactie uit tussen de peuterleidster en de kinderen en tussen de kinderen onderling.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rPr>
          <w:trHeight w:val="210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noemt de succeservaringen van de peuter.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rPr>
          <w:trHeight w:val="210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complimenteert de kinderen.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835CD" w:rsidTr="0016045D">
        <w:trPr>
          <w:trHeight w:val="210"/>
        </w:trPr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eastAsia="Arial" w:hAnsi="Arial" w:cs="Arial"/>
                <w:color w:val="auto"/>
                <w:sz w:val="20"/>
                <w:lang w:val="nl-NL" w:eastAsia="en-US"/>
              </w:rPr>
              <w:t>De peuterleidster gebruikt oogcontact.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</w:tbl>
    <w:p w:rsidR="00634A33" w:rsidRPr="006835CD" w:rsidRDefault="00634A33" w:rsidP="00634A33">
      <w:pPr>
        <w:spacing w:after="0" w:line="240" w:lineRule="auto"/>
        <w:ind w:left="0" w:right="0"/>
        <w:rPr>
          <w:rFonts w:ascii="Arial" w:hAnsi="Arial" w:cs="Arial"/>
          <w:color w:val="auto"/>
          <w:sz w:val="20"/>
          <w:lang w:val="nl-NL" w:eastAsia="en-US"/>
        </w:rPr>
      </w:pPr>
    </w:p>
    <w:p w:rsidR="00634A33" w:rsidRPr="006835CD" w:rsidRDefault="00634A33" w:rsidP="00634A33">
      <w:pPr>
        <w:spacing w:after="0" w:line="276" w:lineRule="auto"/>
        <w:ind w:left="0" w:right="0"/>
        <w:rPr>
          <w:rFonts w:ascii="Arial" w:hAnsi="Arial" w:cs="Arial"/>
          <w:b/>
          <w:i/>
          <w:color w:val="auto"/>
          <w:sz w:val="22"/>
          <w:szCs w:val="22"/>
          <w:lang w:val="nl-NL" w:eastAsia="en-US"/>
        </w:rPr>
      </w:pPr>
      <w:r w:rsidRPr="006835CD">
        <w:rPr>
          <w:rFonts w:ascii="Arial" w:hAnsi="Arial" w:cs="Arial"/>
          <w:b/>
          <w:i/>
          <w:color w:val="auto"/>
          <w:sz w:val="22"/>
          <w:szCs w:val="22"/>
          <w:lang w:val="nl-NL" w:eastAsia="en-US"/>
        </w:rPr>
        <w:t>Buiten Spelen</w:t>
      </w:r>
    </w:p>
    <w:tbl>
      <w:tblPr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1"/>
        <w:gridCol w:w="850"/>
        <w:gridCol w:w="851"/>
        <w:gridCol w:w="5477"/>
      </w:tblGrid>
      <w:tr w:rsidR="00634A33" w:rsidRPr="006835CD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Stellingen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Ja</w:t>
            </w: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jc w:val="center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Nee</w:t>
            </w: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</w:pPr>
            <w:r w:rsidRPr="006835CD">
              <w:rPr>
                <w:rFonts w:ascii="Arial" w:eastAsia="Arial" w:hAnsi="Arial" w:cs="Arial"/>
                <w:b/>
                <w:color w:val="auto"/>
                <w:sz w:val="21"/>
                <w:szCs w:val="21"/>
                <w:lang w:val="nl-NL" w:eastAsia="en-US"/>
              </w:rPr>
              <w:t>Opmerkingen</w:t>
            </w: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De kinderen krijgen de gelegenheid om te spelen met verschillende soorten materialen (fietsen, ballen, zand en ander buiten speelmateriaal).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Kinderen spelen samen onder begeleiding.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  <w:tr w:rsidR="00634A33" w:rsidRPr="00634A33" w:rsidTr="0016045D">
        <w:tc>
          <w:tcPr>
            <w:tcW w:w="677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hAnsi="Arial" w:cs="Arial"/>
                <w:color w:val="auto"/>
                <w:sz w:val="20"/>
                <w:lang w:val="nl-NL" w:eastAsia="en-US"/>
              </w:rPr>
            </w:pPr>
            <w:r w:rsidRPr="006835CD">
              <w:rPr>
                <w:rFonts w:ascii="Arial" w:hAnsi="Arial" w:cs="Arial"/>
                <w:color w:val="auto"/>
                <w:sz w:val="20"/>
                <w:lang w:val="nl-NL" w:eastAsia="en-US"/>
              </w:rPr>
              <w:t>De peuterleidster leert de kinderen om met elkaar te delen.</w:t>
            </w:r>
          </w:p>
        </w:tc>
        <w:tc>
          <w:tcPr>
            <w:tcW w:w="850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  <w:tc>
          <w:tcPr>
            <w:tcW w:w="5477" w:type="dxa"/>
            <w:shd w:val="clear" w:color="auto" w:fill="auto"/>
          </w:tcPr>
          <w:p w:rsidR="00634A33" w:rsidRPr="006835CD" w:rsidRDefault="00634A33" w:rsidP="0016045D">
            <w:pPr>
              <w:spacing w:after="0" w:line="276" w:lineRule="auto"/>
              <w:ind w:left="0" w:right="0"/>
              <w:rPr>
                <w:rFonts w:ascii="Arial" w:eastAsia="Calibri" w:hAnsi="Arial" w:cs="Arial"/>
                <w:color w:val="auto"/>
                <w:sz w:val="22"/>
                <w:szCs w:val="22"/>
                <w:lang w:val="nl-NL" w:eastAsia="en-US"/>
              </w:rPr>
            </w:pPr>
          </w:p>
        </w:tc>
      </w:tr>
    </w:tbl>
    <w:p w:rsidR="00634A33" w:rsidRPr="006835CD" w:rsidRDefault="00634A33" w:rsidP="00634A33">
      <w:pPr>
        <w:spacing w:after="0" w:line="240" w:lineRule="auto"/>
        <w:ind w:left="0" w:right="0"/>
        <w:rPr>
          <w:rFonts w:ascii="Arial" w:hAnsi="Arial" w:cs="Arial"/>
          <w:color w:val="auto"/>
          <w:sz w:val="20"/>
          <w:lang w:val="nl-NL" w:eastAsia="en-US"/>
        </w:rPr>
      </w:pPr>
    </w:p>
    <w:p w:rsidR="00101D11" w:rsidRPr="00634A33" w:rsidRDefault="00634A33" w:rsidP="00634A33">
      <w:pPr>
        <w:spacing w:after="0" w:line="276" w:lineRule="auto"/>
        <w:ind w:left="0" w:right="0"/>
        <w:rPr>
          <w:rFonts w:ascii="Arial" w:hAnsi="Arial" w:cs="Arial"/>
          <w:color w:val="auto"/>
          <w:sz w:val="20"/>
          <w:szCs w:val="22"/>
          <w:lang w:val="nl-NL" w:eastAsia="en-US"/>
        </w:rPr>
      </w:pPr>
      <w:r w:rsidRPr="006835CD">
        <w:rPr>
          <w:rFonts w:ascii="Arial" w:hAnsi="Arial" w:cs="Arial"/>
          <w:b/>
          <w:i/>
          <w:color w:val="auto"/>
          <w:sz w:val="22"/>
          <w:szCs w:val="22"/>
          <w:lang w:val="nl-NL" w:eastAsia="en-US"/>
        </w:rPr>
        <w:t>Andere zaken die nog opvallen:</w:t>
      </w:r>
    </w:p>
    <w:sectPr w:rsidR="00101D11" w:rsidRPr="00634A33" w:rsidSect="00634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33"/>
    <w:rsid w:val="00101D11"/>
    <w:rsid w:val="00634A33"/>
    <w:rsid w:val="00AB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D30C6-8AFA-409D-87C6-709B9FE4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4A33"/>
    <w:pPr>
      <w:spacing w:after="240" w:line="288" w:lineRule="auto"/>
      <w:ind w:left="101" w:right="101"/>
    </w:pPr>
    <w:rPr>
      <w:color w:val="44546A" w:themeColor="text2"/>
      <w:sz w:val="24"/>
      <w:szCs w:val="20"/>
      <w:lang w:val="en-US" w:eastAsia="ja-JP"/>
    </w:rPr>
  </w:style>
  <w:style w:type="paragraph" w:styleId="Kop1">
    <w:name w:val="heading 1"/>
    <w:basedOn w:val="Standaard"/>
    <w:next w:val="Standaard"/>
    <w:link w:val="Kop1Char"/>
    <w:uiPriority w:val="9"/>
    <w:qFormat/>
    <w:rsid w:val="00634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4A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ja-JP"/>
    </w:rPr>
  </w:style>
  <w:style w:type="paragraph" w:styleId="Geenafstand">
    <w:name w:val="No Spacing"/>
    <w:link w:val="GeenafstandChar"/>
    <w:uiPriority w:val="1"/>
    <w:qFormat/>
    <w:rsid w:val="00634A3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34A33"/>
    <w:rPr>
      <w:rFonts w:eastAsiaTheme="minorEastAsia"/>
      <w:lang w:val="en-US" w:eastAsia="ja-JP"/>
    </w:rPr>
  </w:style>
  <w:style w:type="table" w:customStyle="1" w:styleId="TableGrid1">
    <w:name w:val="Table Grid1"/>
    <w:basedOn w:val="Standaardtabel"/>
    <w:next w:val="Tabelraster"/>
    <w:uiPriority w:val="59"/>
    <w:rsid w:val="00634A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63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Trapenberg</dc:creator>
  <cp:keywords/>
  <dc:description/>
  <cp:lastModifiedBy>Stephan Trapenberg</cp:lastModifiedBy>
  <cp:revision>1</cp:revision>
  <dcterms:created xsi:type="dcterms:W3CDTF">2017-09-04T11:21:00Z</dcterms:created>
  <dcterms:modified xsi:type="dcterms:W3CDTF">2017-09-04T12:02:00Z</dcterms:modified>
</cp:coreProperties>
</file>